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18A" w:rsidRPr="000B218A" w:rsidRDefault="000B218A" w:rsidP="000B218A">
      <w:pPr>
        <w:spacing w:line="440" w:lineRule="exact"/>
        <w:jc w:val="center"/>
        <w:rPr>
          <w:b/>
          <w:color w:val="333399"/>
          <w:sz w:val="28"/>
          <w:szCs w:val="28"/>
        </w:rPr>
      </w:pPr>
      <w:r w:rsidRPr="000B218A">
        <w:rPr>
          <w:rFonts w:hint="eastAsia"/>
          <w:b/>
          <w:color w:val="333399"/>
          <w:sz w:val="28"/>
          <w:szCs w:val="28"/>
        </w:rPr>
        <w:t xml:space="preserve">Brief Introduction to </w:t>
      </w:r>
      <w:smartTag w:uri="urn:schemas-microsoft-com:office:smarttags" w:element="country-region">
        <w:smartTag w:uri="urn:schemas-microsoft-com:office:smarttags" w:element="place">
          <w:r w:rsidRPr="000B218A">
            <w:rPr>
              <w:rFonts w:hint="eastAsia"/>
              <w:b/>
              <w:color w:val="333399"/>
              <w:sz w:val="28"/>
              <w:szCs w:val="28"/>
            </w:rPr>
            <w:t>China</w:t>
          </w:r>
        </w:smartTag>
      </w:smartTag>
      <w:r w:rsidRPr="000B218A">
        <w:rPr>
          <w:rFonts w:hint="eastAsia"/>
          <w:b/>
          <w:color w:val="333399"/>
          <w:sz w:val="28"/>
          <w:szCs w:val="28"/>
        </w:rPr>
        <w:t xml:space="preserve"> Federation of Industrial Economics</w:t>
      </w:r>
    </w:p>
    <w:p w:rsidR="000B218A" w:rsidRDefault="000B218A" w:rsidP="000B218A">
      <w:pPr>
        <w:spacing w:line="440" w:lineRule="exact"/>
        <w:jc w:val="both"/>
        <w:rPr>
          <w:lang w:eastAsia="zh-CN"/>
        </w:rPr>
      </w:pPr>
      <w:r w:rsidRPr="00157614">
        <w:rPr>
          <w:b/>
          <w:sz w:val="28"/>
          <w:szCs w:val="28"/>
        </w:rPr>
        <w:t>C</w:t>
      </w:r>
      <w:r w:rsidRPr="00DE3EAF">
        <w:t>hina Federation of Industrial Economics (CFIE) is a national social organization</w:t>
      </w:r>
      <w:r>
        <w:rPr>
          <w:rFonts w:hint="eastAsia"/>
        </w:rPr>
        <w:t>,</w:t>
      </w:r>
      <w:r w:rsidRPr="00DE3EAF">
        <w:rPr>
          <w:rFonts w:hint="eastAsia"/>
        </w:rPr>
        <w:t xml:space="preserve"> registered at the Ministry of Civil Affairs</w:t>
      </w:r>
      <w:r>
        <w:rPr>
          <w:rFonts w:hint="eastAsia"/>
        </w:rPr>
        <w:t xml:space="preserve"> and approved</w:t>
      </w:r>
      <w:r w:rsidRPr="00DE3EAF">
        <w:t xml:space="preserve"> by the State Council of </w:t>
      </w:r>
      <w:r>
        <w:rPr>
          <w:rFonts w:hint="eastAsia"/>
        </w:rPr>
        <w:t xml:space="preserve">the </w:t>
      </w:r>
      <w:r w:rsidRPr="00DE3EAF">
        <w:t>P</w:t>
      </w:r>
      <w:r>
        <w:rPr>
          <w:rFonts w:hint="eastAsia"/>
        </w:rPr>
        <w:t>.</w:t>
      </w:r>
      <w:r w:rsidRPr="00DE3EAF">
        <w:t>R</w:t>
      </w:r>
      <w:r>
        <w:rPr>
          <w:rFonts w:hint="eastAsia"/>
        </w:rPr>
        <w:t xml:space="preserve">. </w:t>
      </w:r>
      <w:r w:rsidRPr="00DE3EAF">
        <w:t>C</w:t>
      </w:r>
      <w:r>
        <w:rPr>
          <w:rFonts w:hint="eastAsia"/>
        </w:rPr>
        <w:t>hina</w:t>
      </w:r>
      <w:r w:rsidRPr="00DE3EAF">
        <w:t>.</w:t>
      </w:r>
      <w:r w:rsidRPr="00DE3EAF">
        <w:rPr>
          <w:rFonts w:hint="eastAsia"/>
        </w:rPr>
        <w:t xml:space="preserve"> As </w:t>
      </w:r>
      <w:smartTag w:uri="urn:schemas-microsoft-com:office:smarttags" w:element="place">
        <w:smartTag w:uri="urn:schemas-microsoft-com:office:smarttags" w:element="country-region">
          <w:r w:rsidRPr="00DE3EAF">
            <w:rPr>
              <w:rFonts w:hint="eastAsia"/>
            </w:rPr>
            <w:t>China</w:t>
          </w:r>
        </w:smartTag>
      </w:smartTag>
      <w:r w:rsidRPr="00DE3EAF">
        <w:t>’</w:t>
      </w:r>
      <w:r w:rsidRPr="00DE3EAF">
        <w:rPr>
          <w:rFonts w:hint="eastAsia"/>
        </w:rPr>
        <w:t>s largest federation</w:t>
      </w:r>
      <w:r>
        <w:rPr>
          <w:rFonts w:hint="eastAsia"/>
        </w:rPr>
        <w:t xml:space="preserve"> of industrial associations</w:t>
      </w:r>
      <w:r w:rsidRPr="00DE3EAF">
        <w:rPr>
          <w:rFonts w:hint="eastAsia"/>
        </w:rPr>
        <w:t>, CFIE represents the interests of</w:t>
      </w:r>
      <w:r w:rsidRPr="00DE3EAF">
        <w:t xml:space="preserve"> </w:t>
      </w:r>
      <w:r w:rsidRPr="00DE3EAF">
        <w:rPr>
          <w:rFonts w:hint="eastAsia"/>
        </w:rPr>
        <w:t xml:space="preserve">over 200 </w:t>
      </w:r>
      <w:r w:rsidRPr="00DE3EAF">
        <w:t xml:space="preserve">industrial associations, </w:t>
      </w:r>
      <w:r w:rsidRPr="00DE3EAF">
        <w:rPr>
          <w:rFonts w:hint="eastAsia"/>
        </w:rPr>
        <w:t xml:space="preserve">chambers of commerce, </w:t>
      </w:r>
      <w:r w:rsidRPr="00DE3EAF">
        <w:t>provincial and municipal associations</w:t>
      </w:r>
      <w:r w:rsidRPr="00DE3EAF">
        <w:rPr>
          <w:rFonts w:hint="eastAsia"/>
        </w:rPr>
        <w:t>, as well as more than 400</w:t>
      </w:r>
      <w:r w:rsidRPr="00DE3EAF">
        <w:t xml:space="preserve"> big industrial enterprises</w:t>
      </w:r>
      <w:r>
        <w:rPr>
          <w:rFonts w:hint="eastAsia"/>
        </w:rPr>
        <w:t>. Its membership</w:t>
      </w:r>
      <w:r w:rsidRPr="00DE3EAF">
        <w:rPr>
          <w:rFonts w:hint="eastAsia"/>
        </w:rPr>
        <w:t xml:space="preserve"> cover</w:t>
      </w:r>
      <w:r>
        <w:rPr>
          <w:rFonts w:hint="eastAsia"/>
        </w:rPr>
        <w:t>s</w:t>
      </w:r>
      <w:r w:rsidRPr="00DE3EAF">
        <w:rPr>
          <w:rFonts w:hint="eastAsia"/>
        </w:rPr>
        <w:t xml:space="preserve"> a </w:t>
      </w:r>
      <w:r>
        <w:rPr>
          <w:rFonts w:hint="eastAsia"/>
        </w:rPr>
        <w:t xml:space="preserve">wide range of </w:t>
      </w:r>
      <w:r w:rsidRPr="00DE3EAF">
        <w:rPr>
          <w:rFonts w:hint="eastAsia"/>
        </w:rPr>
        <w:t>commercial and industrial fields</w:t>
      </w:r>
      <w:r>
        <w:rPr>
          <w:rFonts w:hint="eastAsia"/>
        </w:rPr>
        <w:t>,</w:t>
      </w:r>
      <w:r w:rsidRPr="00DE3EAF">
        <w:rPr>
          <w:rFonts w:hint="eastAsia"/>
        </w:rPr>
        <w:t xml:space="preserve"> including iron and steel, textile, light industry, machinery, electronics, petrochemicals, coal, nonferrous metals, electric power, building materials, construction, aviation, aerospace, mining, telecommunication, automobile, energy, transportation and environmental protection. </w:t>
      </w:r>
      <w:r>
        <w:rPr>
          <w:rFonts w:hint="eastAsia"/>
        </w:rPr>
        <w:t>Prof. Xu Kuangdi is the present Chairman, who is also Vice Chairman of the 10</w:t>
      </w:r>
      <w:r w:rsidRPr="00D44481">
        <w:rPr>
          <w:rFonts w:hint="eastAsia"/>
          <w:vertAlign w:val="superscript"/>
        </w:rPr>
        <w:t>th</w:t>
      </w:r>
      <w:r>
        <w:rPr>
          <w:rFonts w:hint="eastAsia"/>
        </w:rPr>
        <w:t xml:space="preserve"> National Committee of the CPPCC and President of the </w:t>
      </w:r>
      <w:smartTag w:uri="urn:schemas-microsoft-com:office:smarttags" w:element="place">
        <w:smartTag w:uri="urn:schemas-microsoft-com:office:smarttags" w:element="PlaceName">
          <w:r>
            <w:rPr>
              <w:rFonts w:hint="eastAsia"/>
            </w:rPr>
            <w:t>Chinese</w:t>
          </w:r>
        </w:smartTag>
        <w:r>
          <w:rPr>
            <w:rFonts w:hint="eastAsia"/>
          </w:rPr>
          <w:t xml:space="preserve"> </w:t>
        </w:r>
        <w:smartTag w:uri="urn:schemas-microsoft-com:office:smarttags" w:element="PlaceType">
          <w:r>
            <w:rPr>
              <w:rFonts w:hint="eastAsia"/>
            </w:rPr>
            <w:t>Academy</w:t>
          </w:r>
        </w:smartTag>
      </w:smartTag>
      <w:r>
        <w:rPr>
          <w:rFonts w:hint="eastAsia"/>
        </w:rPr>
        <w:t xml:space="preserve"> of Engineering (CAE). Mr. Sun Shuyi is Executive Vice Chairman, and Madam Gu Xiulian and Mr. Lin Zongtang are Honorary Chairpersons.</w:t>
      </w:r>
    </w:p>
    <w:p w:rsidR="000B218A" w:rsidRDefault="000B218A" w:rsidP="000B218A">
      <w:pPr>
        <w:spacing w:line="440" w:lineRule="exact"/>
        <w:jc w:val="both"/>
        <w:rPr>
          <w:lang w:eastAsia="zh-CN"/>
        </w:rPr>
      </w:pPr>
    </w:p>
    <w:p w:rsidR="000B218A" w:rsidRDefault="000B218A" w:rsidP="000B218A">
      <w:pPr>
        <w:spacing w:line="440" w:lineRule="exact"/>
        <w:jc w:val="both"/>
        <w:rPr>
          <w:lang w:eastAsia="zh-CN"/>
        </w:rPr>
      </w:pPr>
      <w:r w:rsidRPr="00157614">
        <w:rPr>
          <w:rFonts w:hint="eastAsia"/>
          <w:b/>
          <w:sz w:val="28"/>
          <w:szCs w:val="28"/>
        </w:rPr>
        <w:t>T</w:t>
      </w:r>
      <w:r>
        <w:rPr>
          <w:rFonts w:hint="eastAsia"/>
        </w:rPr>
        <w:t>he main tasks of the CFIE are to actively advance China</w:t>
      </w:r>
      <w:r>
        <w:t>’</w:t>
      </w:r>
      <w:r>
        <w:rPr>
          <w:rFonts w:hint="eastAsia"/>
        </w:rPr>
        <w:t xml:space="preserve">s industrial modernization drive and promote the reform of industrial governance system and technological innovation in industrial enterprises; to offer suggestions for the </w:t>
      </w:r>
      <w:r>
        <w:t>government’</w:t>
      </w:r>
      <w:r>
        <w:rPr>
          <w:rFonts w:hint="eastAsia"/>
        </w:rPr>
        <w:t xml:space="preserve">s decision making based on survey and research; to actively and </w:t>
      </w:r>
      <w:r w:rsidRPr="00E70A5C">
        <w:t>conscientiously</w:t>
      </w:r>
      <w:r>
        <w:rPr>
          <w:rFonts w:hint="eastAsia"/>
        </w:rPr>
        <w:t xml:space="preserve"> carry out tasks concerning appraisal of China Industrial Grand Prize, brand strategy, restructuring of industrial associations and consultation on international trade disputes; to unswervingly strengthen exchange and cooperation with industrial and business organizations of various countries and regions across the globe; and to effectively integrate all resources and, by means of various channels and platforms to provide better services for its members.</w:t>
      </w:r>
    </w:p>
    <w:p w:rsidR="000B218A" w:rsidRDefault="000B218A" w:rsidP="000B218A">
      <w:pPr>
        <w:spacing w:line="440" w:lineRule="exact"/>
        <w:jc w:val="both"/>
        <w:rPr>
          <w:lang w:eastAsia="zh-CN"/>
        </w:rPr>
      </w:pPr>
    </w:p>
    <w:p w:rsidR="000E2B6B" w:rsidRPr="00750B61" w:rsidRDefault="000B218A" w:rsidP="000B218A">
      <w:pPr>
        <w:spacing w:line="360" w:lineRule="exact"/>
        <w:jc w:val="both"/>
        <w:rPr>
          <w:lang w:eastAsia="zh-CN"/>
        </w:rPr>
      </w:pPr>
      <w:r w:rsidRPr="004316A1">
        <w:rPr>
          <w:rFonts w:hint="eastAsia"/>
          <w:b/>
          <w:sz w:val="28"/>
          <w:szCs w:val="28"/>
        </w:rPr>
        <w:t>T</w:t>
      </w:r>
      <w:r>
        <w:rPr>
          <w:rFonts w:hint="eastAsia"/>
        </w:rPr>
        <w:t>he CFIE adopted the presidium system in April 2002. The presidium is the decision-making body, attending to major events while the executive council is in recess. The presidium currently has 46 chairpersons, among whom Chairman Xu Kuangdi, Madam Xie Qihua, former Chairman of Shanghai Baosteel Group Corp. and Mr. Ning Gaoning, Chairman of the COFCO, are executive chairmen.</w:t>
      </w:r>
    </w:p>
    <w:sectPr w:rsidR="000E2B6B" w:rsidRPr="00750B61" w:rsidSect="00EA4BB5">
      <w:headerReference w:type="default" r:id="rId7"/>
      <w:footerReference w:type="default" r:id="rId8"/>
      <w:pgSz w:w="11906" w:h="16838"/>
      <w:pgMar w:top="471" w:right="1797" w:bottom="1440" w:left="1797"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150" w:rsidRDefault="00462150">
      <w:r>
        <w:separator/>
      </w:r>
    </w:p>
  </w:endnote>
  <w:endnote w:type="continuationSeparator" w:id="1">
    <w:p w:rsidR="00462150" w:rsidRDefault="00462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FangSong_GB2312">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E4" w:rsidRDefault="00ED2FE4">
    <w:pPr>
      <w:pStyle w:val="BodyTextIndent"/>
      <w:spacing w:line="20" w:lineRule="atLeast"/>
      <w:ind w:left="0" w:firstLine="0"/>
      <w:jc w:val="center"/>
      <w:rPr>
        <w:b w:val="0"/>
        <w:bCs/>
        <w:sz w:val="18"/>
      </w:rPr>
    </w:pPr>
    <w:r>
      <w:rPr>
        <w:b w:val="0"/>
        <w:bCs/>
        <w:sz w:val="18"/>
      </w:rPr>
      <w:t xml:space="preserve">No. </w:t>
    </w:r>
    <w:smartTag w:uri="urn:schemas-microsoft-com:office:smarttags" w:element="chmetcnv">
      <w:smartTagPr>
        <w:attr w:name="TCSC" w:val="0"/>
        <w:attr w:name="NumberType" w:val="1"/>
        <w:attr w:name="Negative" w:val="False"/>
        <w:attr w:name="HasSpace" w:val="False"/>
        <w:attr w:name="SourceValue" w:val="7"/>
        <w:attr w:name="UnitName" w:val="a"/>
      </w:smartTagPr>
      <w:r>
        <w:rPr>
          <w:b w:val="0"/>
          <w:bCs/>
          <w:sz w:val="18"/>
        </w:rPr>
        <w:t>7A</w:t>
      </w:r>
    </w:smartTag>
    <w:r>
      <w:rPr>
        <w:b w:val="0"/>
        <w:bCs/>
        <w:sz w:val="18"/>
      </w:rPr>
      <w:t xml:space="preserve">, </w:t>
    </w:r>
    <w:smartTag w:uri="urn:schemas-microsoft-com:office:smarttags" w:element="Street">
      <w:smartTag w:uri="urn:schemas-microsoft-com:office:smarttags" w:element="address">
        <w:r>
          <w:rPr>
            <w:b w:val="0"/>
            <w:bCs/>
            <w:sz w:val="18"/>
          </w:rPr>
          <w:t>Longxiang Rd.</w:t>
        </w:r>
      </w:smartTag>
    </w:smartTag>
    <w:r>
      <w:rPr>
        <w:b w:val="0"/>
        <w:bCs/>
        <w:sz w:val="18"/>
      </w:rPr>
      <w:t xml:space="preserve">, Haidian District, </w:t>
    </w:r>
    <w:smartTag w:uri="urn:schemas-microsoft-com:office:smarttags" w:element="City">
      <w:r>
        <w:rPr>
          <w:b w:val="0"/>
          <w:bCs/>
          <w:sz w:val="18"/>
        </w:rPr>
        <w:t>Beijing</w:t>
      </w:r>
    </w:smartTag>
    <w:r>
      <w:rPr>
        <w:b w:val="0"/>
        <w:bCs/>
        <w:sz w:val="18"/>
      </w:rPr>
      <w:t xml:space="preserve"> 100083, </w:t>
    </w:r>
    <w:smartTag w:uri="urn:schemas-microsoft-com:office:smarttags" w:element="country-region">
      <w:smartTag w:uri="urn:schemas-microsoft-com:office:smarttags" w:element="place">
        <w:r>
          <w:rPr>
            <w:b w:val="0"/>
            <w:bCs/>
            <w:sz w:val="18"/>
          </w:rPr>
          <w:t>China</w:t>
        </w:r>
      </w:smartTag>
    </w:smartTag>
  </w:p>
  <w:p w:rsidR="00ED2FE4" w:rsidRDefault="00ED2FE4">
    <w:pPr>
      <w:pStyle w:val="BodyTextIndent"/>
      <w:spacing w:line="20" w:lineRule="atLeast"/>
      <w:ind w:left="0" w:firstLine="0"/>
      <w:jc w:val="center"/>
      <w:rPr>
        <w:b w:val="0"/>
        <w:bCs/>
        <w:sz w:val="18"/>
      </w:rPr>
    </w:pPr>
    <w:r>
      <w:rPr>
        <w:b w:val="0"/>
        <w:bCs/>
        <w:sz w:val="18"/>
      </w:rPr>
      <w:t>Tel: +86 10 8208 0090</w:t>
    </w:r>
    <w:r>
      <w:rPr>
        <w:rFonts w:hint="eastAsia"/>
        <w:b w:val="0"/>
        <w:bCs/>
        <w:sz w:val="18"/>
      </w:rPr>
      <w:t xml:space="preserve">   </w:t>
    </w:r>
    <w:r>
      <w:rPr>
        <w:b w:val="0"/>
        <w:bCs/>
        <w:sz w:val="18"/>
      </w:rPr>
      <w:t>Fax: +86 10 8208 0030</w:t>
    </w:r>
  </w:p>
  <w:p w:rsidR="00ED2FE4" w:rsidRDefault="00ED2FE4">
    <w:pPr>
      <w:pStyle w:val="Footer"/>
      <w:jc w:val="center"/>
      <w:rPr>
        <w:color w:val="0000FF"/>
      </w:rPr>
    </w:pPr>
    <w:r>
      <w:rPr>
        <w:rFonts w:ascii="Arial" w:eastAsia="FangSong_GB2312" w:hAnsi="Arial" w:cs="Arial"/>
        <w:bCs/>
        <w:color w:val="000080"/>
        <w:szCs w:val="24"/>
      </w:rPr>
      <w:t>Email:</w:t>
    </w:r>
    <w:r>
      <w:rPr>
        <w:rFonts w:ascii="Arial" w:eastAsia="FangSong_GB2312" w:hAnsi="Arial" w:cs="Arial" w:hint="eastAsia"/>
        <w:bCs/>
        <w:color w:val="000080"/>
        <w:szCs w:val="24"/>
      </w:rPr>
      <w:t>jiangwenhuan</w:t>
    </w:r>
    <w:r>
      <w:rPr>
        <w:rFonts w:ascii="Arial" w:eastAsia="FangSong_GB2312" w:hAnsi="Arial" w:cs="Arial"/>
        <w:bCs/>
        <w:color w:val="000080"/>
        <w:szCs w:val="24"/>
      </w:rPr>
      <w:t>@cfie.org.cn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150" w:rsidRDefault="00462150">
      <w:r>
        <w:separator/>
      </w:r>
    </w:p>
  </w:footnote>
  <w:footnote w:type="continuationSeparator" w:id="1">
    <w:p w:rsidR="00462150" w:rsidRDefault="00462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E4" w:rsidRDefault="00ED2FE4" w:rsidP="00175212">
    <w:pPr>
      <w:ind w:left="7200" w:hangingChars="3000" w:hanging="7200"/>
      <w:rPr>
        <w:rFonts w:ascii="Arial" w:eastAsia="FangSong_GB2312" w:hAnsi="Arial" w:cs="Arial"/>
        <w:b/>
        <w:color w:val="000080"/>
        <w:sz w:val="44"/>
      </w:rPr>
    </w:pPr>
    <w:r>
      <w:rPr>
        <w:rFonts w:hint="eastAsia"/>
      </w:rPr>
      <w:t xml:space="preserve">                                                           </w:t>
    </w:r>
    <w:r>
      <w:object w:dxaOrig="7499" w:dyaOrig="6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7.25pt" o:ole="" fillcolor="window">
          <v:imagedata r:id="rId1" o:title=""/>
        </v:shape>
        <o:OLEObject Type="Embed" ProgID="PBrush" ShapeID="_x0000_i1025" DrawAspect="Content" ObjectID="_1276374205" r:id="rId2"/>
      </w:object>
    </w:r>
    <w:r>
      <w:t xml:space="preserve"> </w:t>
    </w:r>
  </w:p>
  <w:p w:rsidR="00ED2FE4" w:rsidRDefault="00ED2FE4" w:rsidP="00EA4BB5">
    <w:pPr>
      <w:pStyle w:val="BodyTextIndent"/>
      <w:spacing w:line="20" w:lineRule="atLeast"/>
      <w:ind w:firstLine="0"/>
      <w:rPr>
        <w:sz w:val="18"/>
      </w:rPr>
    </w:pPr>
    <w:smartTag w:uri="urn:schemas-microsoft-com:office:smarttags" w:element="place">
      <w:smartTag w:uri="urn:schemas-microsoft-com:office:smarttags" w:element="country-region">
        <w:r>
          <w:rPr>
            <w:rFonts w:hint="eastAsia"/>
            <w:sz w:val="18"/>
          </w:rPr>
          <w:t>China</w:t>
        </w:r>
      </w:smartTag>
    </w:smartTag>
    <w:r>
      <w:rPr>
        <w:rFonts w:hint="eastAsia"/>
        <w:sz w:val="18"/>
      </w:rPr>
      <w:t xml:space="preserve"> Federation of Industrial Economics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B58D4"/>
    <w:multiLevelType w:val="hybridMultilevel"/>
    <w:tmpl w:val="FD788FE6"/>
    <w:lvl w:ilvl="0" w:tplc="4D0EA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75C5"/>
    <w:rsid w:val="00040EEA"/>
    <w:rsid w:val="00053348"/>
    <w:rsid w:val="0009583C"/>
    <w:rsid w:val="000A3D04"/>
    <w:rsid w:val="000B218A"/>
    <w:rsid w:val="000E2B6B"/>
    <w:rsid w:val="000F75C5"/>
    <w:rsid w:val="00175212"/>
    <w:rsid w:val="00182DD5"/>
    <w:rsid w:val="0031677B"/>
    <w:rsid w:val="003515D7"/>
    <w:rsid w:val="003D6CD1"/>
    <w:rsid w:val="00416FB0"/>
    <w:rsid w:val="00431B12"/>
    <w:rsid w:val="00442551"/>
    <w:rsid w:val="00462150"/>
    <w:rsid w:val="0047728B"/>
    <w:rsid w:val="004E658F"/>
    <w:rsid w:val="005322EE"/>
    <w:rsid w:val="00604B3F"/>
    <w:rsid w:val="00632B3B"/>
    <w:rsid w:val="00660B89"/>
    <w:rsid w:val="00750B61"/>
    <w:rsid w:val="007B3ECB"/>
    <w:rsid w:val="00846C06"/>
    <w:rsid w:val="0086695F"/>
    <w:rsid w:val="008C2233"/>
    <w:rsid w:val="00993151"/>
    <w:rsid w:val="009977A2"/>
    <w:rsid w:val="00A37B54"/>
    <w:rsid w:val="00B26B50"/>
    <w:rsid w:val="00C47127"/>
    <w:rsid w:val="00C84980"/>
    <w:rsid w:val="00CC191A"/>
    <w:rsid w:val="00D05628"/>
    <w:rsid w:val="00D87CF9"/>
    <w:rsid w:val="00DA679A"/>
    <w:rsid w:val="00DE72B5"/>
    <w:rsid w:val="00E705F2"/>
    <w:rsid w:val="00EA4BB5"/>
    <w:rsid w:val="00ED2FE4"/>
    <w:rsid w:val="00F37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hmetcnv"/>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212"/>
    <w:rPr>
      <w:sz w:val="24"/>
      <w:lang w:val="en-US" w:eastAsia="en-US"/>
    </w:rPr>
  </w:style>
  <w:style w:type="paragraph" w:styleId="Heading1">
    <w:name w:val="heading 1"/>
    <w:basedOn w:val="Normal"/>
    <w:next w:val="Normal"/>
    <w:qFormat/>
    <w:rsid w:val="00175212"/>
    <w:pPr>
      <w:keepNext/>
      <w:outlineLvl w:val="0"/>
    </w:pPr>
    <w:rPr>
      <w:caps/>
    </w:rPr>
  </w:style>
  <w:style w:type="paragraph" w:styleId="Heading3">
    <w:name w:val="heading 3"/>
    <w:basedOn w:val="Normal"/>
    <w:next w:val="Normal"/>
    <w:qFormat/>
    <w:rsid w:val="00175212"/>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CD1"/>
    <w:pPr>
      <w:ind w:left="6480" w:firstLine="240"/>
    </w:pPr>
    <w:rPr>
      <w:rFonts w:ascii="Arial" w:eastAsia="FangSong_GB2312" w:hAnsi="Arial" w:cs="Arial"/>
      <w:b/>
      <w:color w:val="000080"/>
    </w:rPr>
  </w:style>
  <w:style w:type="paragraph" w:styleId="Header">
    <w:name w:val="header"/>
    <w:basedOn w:val="Normal"/>
    <w:rsid w:val="003D6CD1"/>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3D6CD1"/>
    <w:pPr>
      <w:tabs>
        <w:tab w:val="center" w:pos="4153"/>
        <w:tab w:val="right" w:pos="8306"/>
      </w:tabs>
      <w:snapToGrid w:val="0"/>
    </w:pPr>
    <w:rPr>
      <w:sz w:val="18"/>
      <w:szCs w:val="18"/>
    </w:rPr>
  </w:style>
  <w:style w:type="paragraph" w:styleId="BalloonText">
    <w:name w:val="Balloon Text"/>
    <w:basedOn w:val="Normal"/>
    <w:semiHidden/>
    <w:rsid w:val="00CC191A"/>
    <w:rPr>
      <w:sz w:val="18"/>
      <w:szCs w:val="18"/>
    </w:rPr>
  </w:style>
  <w:style w:type="paragraph" w:styleId="Date">
    <w:name w:val="Date"/>
    <w:basedOn w:val="Normal"/>
    <w:next w:val="Normal"/>
    <w:rsid w:val="00040EEA"/>
    <w:pPr>
      <w:ind w:leftChars="2500" w:left="100"/>
    </w:pPr>
  </w:style>
  <w:style w:type="paragraph" w:styleId="BodyTextIndent3">
    <w:name w:val="Body Text Indent 3"/>
    <w:basedOn w:val="Normal"/>
    <w:rsid w:val="00175212"/>
    <w:pPr>
      <w:spacing w:after="120"/>
      <w:ind w:leftChars="200" w:left="420"/>
    </w:pPr>
    <w:rPr>
      <w:sz w:val="16"/>
      <w:szCs w:val="16"/>
    </w:rPr>
  </w:style>
  <w:style w:type="paragraph" w:customStyle="1" w:styleId="PlaceAndDates">
    <w:name w:val="PlaceAndDates"/>
    <w:basedOn w:val="Normal"/>
    <w:rsid w:val="00175212"/>
    <w:pPr>
      <w:spacing w:before="120"/>
      <w:jc w:val="center"/>
    </w:pPr>
    <w:rPr>
      <w:rFonts w:ascii="Arial" w:hAnsi="Arial"/>
      <w:b/>
    </w:rPr>
  </w:style>
  <w:style w:type="paragraph" w:customStyle="1" w:styleId="Endofdocument">
    <w:name w:val="End of document"/>
    <w:basedOn w:val="Normal"/>
    <w:rsid w:val="00175212"/>
    <w:pPr>
      <w:ind w:left="4536"/>
      <w:jc w:val="center"/>
    </w:pPr>
  </w:style>
  <w:style w:type="paragraph" w:customStyle="1" w:styleId="Organizer">
    <w:name w:val="Organizer"/>
    <w:basedOn w:val="Normal"/>
    <w:rsid w:val="00175212"/>
    <w:pPr>
      <w:spacing w:after="120"/>
      <w:jc w:val="center"/>
    </w:pPr>
    <w:rPr>
      <w:rFonts w:ascii="Arial" w:hAnsi="Arial"/>
    </w:rPr>
  </w:style>
  <w:style w:type="paragraph" w:styleId="Title">
    <w:name w:val="Title"/>
    <w:basedOn w:val="Normal"/>
    <w:qFormat/>
    <w:rsid w:val="00175212"/>
    <w:pPr>
      <w:spacing w:after="240"/>
      <w:jc w:val="center"/>
    </w:pPr>
    <w:rPr>
      <w:rFonts w:ascii="Arial" w:hAnsi="Arial"/>
      <w:b/>
      <w:caps/>
      <w:sz w:val="28"/>
    </w:rPr>
  </w:style>
  <w:style w:type="paragraph" w:customStyle="1" w:styleId="TitleofDoc">
    <w:name w:val="Title of Doc"/>
    <w:basedOn w:val="Normal"/>
    <w:rsid w:val="00175212"/>
    <w:pPr>
      <w:spacing w:before="1200"/>
      <w:jc w:val="center"/>
    </w:pPr>
    <w:rPr>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3)\My%20Documents\&#25991;&#22836;\&#24037;&#32463;&#32852;&#20449;&#3244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工经联信纸-1.dot</Template>
  <TotalTime>0</TotalTime>
  <Pages>1</Pages>
  <Words>339</Words>
  <Characters>1933</Characters>
  <Application>Microsoft Office Word</Application>
  <DocSecurity>0</DocSecurity>
  <Lines>16</Lines>
  <Paragraphs>4</Paragraphs>
  <ScaleCrop>false</ScaleCrop>
  <Company>cfie</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Dorothy and John Gourlay</cp:lastModifiedBy>
  <cp:revision>2</cp:revision>
  <cp:lastPrinted>2007-11-02T05:40:00Z</cp:lastPrinted>
  <dcterms:created xsi:type="dcterms:W3CDTF">2008-06-30T13:37:00Z</dcterms:created>
  <dcterms:modified xsi:type="dcterms:W3CDTF">2008-06-30T13:37:00Z</dcterms:modified>
</cp:coreProperties>
</file>